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69E24" w14:textId="77777777" w:rsidR="00E10476" w:rsidRPr="007F20A9" w:rsidRDefault="00E104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Требования и рекомендации к обращению получателя финансовой услуги </w:t>
      </w:r>
    </w:p>
    <w:p w14:paraId="392D8C6B" w14:textId="77777777" w:rsidR="009355AF" w:rsidRDefault="00A74A35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>1</w:t>
      </w:r>
      <w:r w:rsidR="006E5B4F" w:rsidRPr="007F20A9">
        <w:rPr>
          <w:rFonts w:ascii="Times New Roman" w:hAnsi="Times New Roman" w:cs="Times New Roman"/>
        </w:rPr>
        <w:t xml:space="preserve">. Ответ на обращение кредитный кооператив направляет по адресу, предоставленному получателем финансовой </w:t>
      </w:r>
      <w:r w:rsidR="009355AF">
        <w:rPr>
          <w:rFonts w:ascii="Times New Roman" w:hAnsi="Times New Roman" w:cs="Times New Roman"/>
        </w:rPr>
        <w:t xml:space="preserve">услуги </w:t>
      </w:r>
      <w:r w:rsidR="006E5B4F" w:rsidRPr="007F20A9">
        <w:rPr>
          <w:rFonts w:ascii="Times New Roman" w:hAnsi="Times New Roman" w:cs="Times New Roman"/>
        </w:rPr>
        <w:t>по адресу, сообщенному получателем финансовой услуги</w:t>
      </w:r>
      <w:r w:rsidR="00C75289" w:rsidRPr="007F20A9">
        <w:rPr>
          <w:rFonts w:ascii="Times New Roman" w:hAnsi="Times New Roman" w:cs="Times New Roman"/>
        </w:rPr>
        <w:t xml:space="preserve">, </w:t>
      </w:r>
      <w:r w:rsidR="006E5B4F" w:rsidRPr="007F20A9">
        <w:rPr>
          <w:rFonts w:ascii="Times New Roman" w:hAnsi="Times New Roman" w:cs="Times New Roman"/>
        </w:rPr>
        <w:t>в соответствии с условиями договора, заключенного с получателем</w:t>
      </w:r>
      <w:r w:rsidR="009355AF">
        <w:rPr>
          <w:rFonts w:ascii="Times New Roman" w:hAnsi="Times New Roman" w:cs="Times New Roman"/>
        </w:rPr>
        <w:t xml:space="preserve"> финансовых услуг.</w:t>
      </w:r>
    </w:p>
    <w:p w14:paraId="2370A756" w14:textId="77777777" w:rsidR="00A74A35" w:rsidRDefault="006E5B4F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 xml:space="preserve">2. Кредитный кооператив обязан отвечать на </w:t>
      </w:r>
      <w:r w:rsidR="009355AF">
        <w:rPr>
          <w:rFonts w:ascii="Times New Roman" w:hAnsi="Times New Roman" w:cs="Times New Roman"/>
        </w:rPr>
        <w:t>каждое полученное им обращение.</w:t>
      </w:r>
    </w:p>
    <w:p w14:paraId="33D04624" w14:textId="77777777" w:rsidR="006318B3" w:rsidRDefault="006318B3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>Обращение должно содержать в отношении получателя финансовой услуги, являющегося физическим лицом, фамилию, имя, отчество (при наличии), и адрес электронной почты, соответствующие требованиям, установленным пунктом 1 настоящей статьи, для направления ответа на обращение</w:t>
      </w:r>
      <w:r>
        <w:rPr>
          <w:rFonts w:ascii="Times New Roman" w:hAnsi="Times New Roman" w:cs="Times New Roman"/>
        </w:rPr>
        <w:t>.</w:t>
      </w:r>
    </w:p>
    <w:p w14:paraId="581F99E2" w14:textId="77777777" w:rsidR="006318B3" w:rsidRDefault="006318B3" w:rsidP="006318B3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 xml:space="preserve">в отношении получателя финансовой услуги, являющегося юридическим лицом, полное наименование и адрес юридического лица, а также подпись уполномоченного представителя юридического лица. </w:t>
      </w:r>
    </w:p>
    <w:p w14:paraId="4F5F65E4" w14:textId="77777777" w:rsidR="006318B3" w:rsidRPr="007F20A9" w:rsidRDefault="00C75289" w:rsidP="006318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6318B3" w:rsidRPr="007F20A9">
        <w:rPr>
          <w:rFonts w:ascii="Times New Roman" w:hAnsi="Times New Roman" w:cs="Times New Roman"/>
        </w:rPr>
        <w:t xml:space="preserve">. Кредитный кооператив обязан довести до сведения получателей финансовых услуг рекомендацию по включению в обращение следующей информации и документов (при их наличии): </w:t>
      </w:r>
    </w:p>
    <w:p w14:paraId="19D4C029" w14:textId="77777777" w:rsidR="006318B3" w:rsidRPr="007F20A9" w:rsidRDefault="006318B3" w:rsidP="006318B3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 xml:space="preserve">1) номер договора, заключенного между получателем финансовой услуги и кредитным кооперативом; </w:t>
      </w:r>
    </w:p>
    <w:p w14:paraId="11DCA0B1" w14:textId="77777777" w:rsidR="006318B3" w:rsidRPr="007F20A9" w:rsidRDefault="006318B3" w:rsidP="006318B3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>2) изложение существа требований и фактических обстоятельств, на которых основаны заявленные требования, а также доказательства, подтверждающие эти обстоятельства;</w:t>
      </w:r>
    </w:p>
    <w:p w14:paraId="580D57D4" w14:textId="77777777" w:rsidR="006318B3" w:rsidRPr="007F20A9" w:rsidRDefault="006318B3" w:rsidP="006318B3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 xml:space="preserve"> 3) наименование органа, должности, фамилии имени, отчества (при наличии) работника кредитного кооператива, действия (бездействия) которого обжалуются; </w:t>
      </w:r>
    </w:p>
    <w:p w14:paraId="12EF3C55" w14:textId="77777777" w:rsidR="006318B3" w:rsidRPr="007F20A9" w:rsidRDefault="006318B3" w:rsidP="006318B3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 xml:space="preserve">4) иные сведения, которые получатель финансовой услуги считает необходимым сообщить; </w:t>
      </w:r>
    </w:p>
    <w:p w14:paraId="7EEA33F6" w14:textId="77777777" w:rsidR="006318B3" w:rsidRPr="007F20A9" w:rsidRDefault="006318B3" w:rsidP="006318B3">
      <w:pPr>
        <w:rPr>
          <w:rFonts w:ascii="Times New Roman" w:hAnsi="Times New Roman" w:cs="Times New Roman"/>
        </w:rPr>
      </w:pPr>
      <w:r w:rsidRPr="007F20A9">
        <w:rPr>
          <w:rFonts w:ascii="Times New Roman" w:hAnsi="Times New Roman" w:cs="Times New Roman"/>
        </w:rPr>
        <w:t xml:space="preserve">5) копии документов, подтверждающих изложенные в обращении обстоятельства. В этом случае в обращении приводится перечень прилагаемых к нему документов. </w:t>
      </w:r>
    </w:p>
    <w:p w14:paraId="79D84F36" w14:textId="77777777" w:rsidR="006318B3" w:rsidRPr="00E7515E" w:rsidRDefault="00C75289" w:rsidP="006318B3">
      <w:pPr>
        <w:rPr>
          <w:rFonts w:ascii="Times New Roman" w:hAnsi="Times New Roman" w:cs="Times New Roman"/>
        </w:rPr>
      </w:pPr>
      <w:r w:rsidRPr="00E7515E">
        <w:rPr>
          <w:rFonts w:ascii="Times New Roman" w:hAnsi="Times New Roman" w:cs="Times New Roman"/>
        </w:rPr>
        <w:t xml:space="preserve">4. Обращения и документы по их рассмотрению хранятся кредитным кооперативом в течение 1 (одного) года с даты их регистрации в Журнале. Обращения (в том числе копии), документы по их рассмотрению и ответы кредитного кооператива на обращения являются конфиденциальными, кроме случаев получения запросов от Банка России, уполномоченных органов и органов местного самоуправления, саморегулируемой организации, касающихся предоставления информации о получателе финансовой услуги и (или) его обращении. </w:t>
      </w:r>
    </w:p>
    <w:p w14:paraId="7A63CBB7" w14:textId="77777777" w:rsidR="006318B3" w:rsidRPr="007F20A9" w:rsidRDefault="006318B3">
      <w:pPr>
        <w:rPr>
          <w:rFonts w:ascii="Times New Roman" w:hAnsi="Times New Roman" w:cs="Times New Roman"/>
        </w:rPr>
      </w:pPr>
    </w:p>
    <w:sectPr w:rsidR="006318B3" w:rsidRPr="007F20A9" w:rsidSect="007F20A9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7E76"/>
    <w:rsid w:val="00286322"/>
    <w:rsid w:val="006318B3"/>
    <w:rsid w:val="006531DD"/>
    <w:rsid w:val="006E5B4F"/>
    <w:rsid w:val="007F20A9"/>
    <w:rsid w:val="009355AF"/>
    <w:rsid w:val="00991F57"/>
    <w:rsid w:val="00A74A35"/>
    <w:rsid w:val="00C75289"/>
    <w:rsid w:val="00E07E76"/>
    <w:rsid w:val="00E10476"/>
    <w:rsid w:val="00E7515E"/>
    <w:rsid w:val="00F41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9AC64"/>
  <w15:docId w15:val="{5A217C07-36A5-45BD-8972-0E37668B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E5B4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E5B4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Олег Вахрушев</cp:lastModifiedBy>
  <cp:revision>5</cp:revision>
  <cp:lastPrinted>2025-10-27T10:22:00Z</cp:lastPrinted>
  <dcterms:created xsi:type="dcterms:W3CDTF">2025-10-27T10:02:00Z</dcterms:created>
  <dcterms:modified xsi:type="dcterms:W3CDTF">2025-10-27T14:15:00Z</dcterms:modified>
</cp:coreProperties>
</file>